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tabs>
          <w:tab w:leader="none" w:pos="334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4000000">
      <w:pPr>
        <w:widowControl w:val="0"/>
        <w:tabs>
          <w:tab w:leader="none" w:pos="3345" w:val="left"/>
        </w:tabs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Прокуратурой округа проанализирована эффективность исковой работы в сфере безопасности дорожного движения</w:t>
      </w:r>
    </w:p>
    <w:p w14:paraId="05000000">
      <w:pPr>
        <w:widowControl w:val="0"/>
        <w:tabs>
          <w:tab w:leader="none" w:pos="3345" w:val="left"/>
        </w:tabs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0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пе</w:t>
      </w:r>
      <w:r>
        <w:rPr>
          <w:rFonts w:ascii="Times New Roman" w:hAnsi="Times New Roman"/>
          <w:sz w:val="28"/>
        </w:rPr>
        <w:t>рвом полугодии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года</w:t>
      </w:r>
      <w:r>
        <w:rPr>
          <w:rFonts w:ascii="Times New Roman" w:hAnsi="Times New Roman"/>
          <w:sz w:val="28"/>
        </w:rPr>
        <w:t xml:space="preserve"> прокуратур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округа в суды общей юр</w:t>
      </w:r>
      <w:r>
        <w:rPr>
          <w:rFonts w:ascii="Times New Roman" w:hAnsi="Times New Roman"/>
          <w:sz w:val="28"/>
        </w:rPr>
        <w:t>исдикции в порядке</w:t>
      </w:r>
      <w:r>
        <w:rPr>
          <w:rFonts w:ascii="Times New Roman" w:hAnsi="Times New Roman"/>
          <w:sz w:val="28"/>
        </w:rPr>
        <w:t xml:space="preserve"> ст. 39 КАС РФ </w:t>
      </w:r>
      <w:r>
        <w:rPr>
          <w:rFonts w:ascii="Times New Roman" w:hAnsi="Times New Roman"/>
          <w:sz w:val="28"/>
        </w:rPr>
        <w:t>направлено 16</w:t>
      </w:r>
      <w:r>
        <w:rPr>
          <w:rFonts w:ascii="Times New Roman" w:hAnsi="Times New Roman"/>
          <w:sz w:val="28"/>
        </w:rPr>
        <w:t xml:space="preserve"> а</w:t>
      </w:r>
      <w:r>
        <w:rPr>
          <w:rFonts w:ascii="Times New Roman" w:hAnsi="Times New Roman"/>
          <w:sz w:val="28"/>
        </w:rPr>
        <w:t>дминистративн</w:t>
      </w:r>
      <w:r>
        <w:rPr>
          <w:rFonts w:ascii="Times New Roman" w:hAnsi="Times New Roman"/>
          <w:sz w:val="28"/>
        </w:rPr>
        <w:t>ых</w:t>
      </w:r>
      <w:r>
        <w:rPr>
          <w:rFonts w:ascii="Times New Roman" w:hAnsi="Times New Roman"/>
          <w:sz w:val="28"/>
        </w:rPr>
        <w:t xml:space="preserve"> исковых заявлений, из них :</w:t>
      </w:r>
    </w:p>
    <w:p w14:paraId="0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- 1 заявление </w:t>
      </w:r>
      <w:r>
        <w:rPr>
          <w:rFonts w:ascii="Times New Roman" w:hAnsi="Times New Roman"/>
          <w:sz w:val="28"/>
        </w:rPr>
        <w:t xml:space="preserve">о прекращении действия права управления транспортным средством, </w:t>
      </w:r>
    </w:p>
    <w:p w14:paraId="08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12 заявлений о признании недействительными водительских удостоверений на право управления транспортными средствами, </w:t>
      </w:r>
    </w:p>
    <w:p w14:paraId="09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3 заявления о признании информации </w:t>
      </w:r>
      <w:r>
        <w:rPr>
          <w:rFonts w:ascii="Times New Roman" w:hAnsi="Times New Roman"/>
          <w:sz w:val="28"/>
        </w:rPr>
        <w:t xml:space="preserve">об оказании услуги по продаже номеров телефонов, оформленных на иных лиц, для создания аккаунтов сервисов по аренде электросамокатов, </w:t>
      </w:r>
      <w:r>
        <w:rPr>
          <w:rFonts w:ascii="Times New Roman" w:hAnsi="Times New Roman"/>
          <w:sz w:val="28"/>
        </w:rPr>
        <w:t xml:space="preserve">размещенной в сети Интернет, запрещенной для распространения на территории РФ. </w:t>
      </w:r>
    </w:p>
    <w:p w14:paraId="0A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указанный период судами рассмотрено и удовлетворено 6 административных исковых заявлений: 5 - о признании недействительными водительских удостоверений, 1 – о прекращении права на управление транспортным средством. </w:t>
      </w:r>
    </w:p>
    <w:p w14:paraId="0B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Например, в ходе одной из проведенных </w:t>
      </w:r>
      <w:r>
        <w:rPr>
          <w:rFonts w:ascii="Times New Roman" w:hAnsi="Times New Roman"/>
          <w:sz w:val="28"/>
        </w:rPr>
        <w:t>прокуратурой округа</w:t>
      </w:r>
      <w:r>
        <w:rPr>
          <w:rFonts w:ascii="Times New Roman" w:hAnsi="Times New Roman"/>
          <w:sz w:val="28"/>
        </w:rPr>
        <w:t xml:space="preserve"> проверок установлено, что гражданину</w:t>
      </w:r>
      <w:r>
        <w:rPr>
          <w:rFonts w:ascii="Times New Roman" w:hAnsi="Times New Roman"/>
          <w:sz w:val="28"/>
          <w:u w:val="none"/>
        </w:rPr>
        <w:t xml:space="preserve"> выдано водительское удостоверение на право управления транспортными средствами </w:t>
      </w:r>
      <w:r>
        <w:rPr>
          <w:rFonts w:ascii="Times New Roman" w:hAnsi="Times New Roman"/>
          <w:sz w:val="28"/>
        </w:rPr>
        <w:t xml:space="preserve">категории </w:t>
      </w:r>
      <w:r>
        <w:rPr>
          <w:rFonts w:ascii="Times New Roman" w:hAnsi="Times New Roman"/>
          <w:sz w:val="28"/>
        </w:rPr>
        <w:t>«В, В1, М»</w:t>
      </w:r>
      <w:r>
        <w:rPr>
          <w:rFonts w:ascii="Times New Roman" w:hAnsi="Times New Roman"/>
          <w:sz w:val="28"/>
        </w:rPr>
        <w:t>.</w:t>
      </w:r>
    </w:p>
    <w:p w14:paraId="0C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По информации уполномоченных государственных органов, при получении последним </w:t>
      </w:r>
      <w:r>
        <w:rPr>
          <w:rFonts w:ascii="Times New Roman" w:hAnsi="Times New Roman"/>
          <w:b w:val="0"/>
          <w:sz w:val="28"/>
        </w:rPr>
        <w:t xml:space="preserve">водительского удостоверения предъявлено медицинское заключение </w:t>
      </w:r>
      <w:r>
        <w:rPr>
          <w:rFonts w:ascii="Times New Roman" w:hAnsi="Times New Roman"/>
          <w:b w:val="0"/>
          <w:sz w:val="28"/>
        </w:rPr>
        <w:t>об отсутствии медицинских противопоказаний к управлению транспортными средствами</w:t>
      </w:r>
      <w:r>
        <w:rPr>
          <w:rFonts w:ascii="Times New Roman" w:hAnsi="Times New Roman"/>
          <w:b w:val="0"/>
          <w:sz w:val="28"/>
        </w:rPr>
        <w:t xml:space="preserve">, выданное медицинской организацией. </w:t>
      </w:r>
    </w:p>
    <w:p w14:paraId="0D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Вместе с тем, установлено, что медицинская организация </w:t>
      </w:r>
      <w:r>
        <w:rPr>
          <w:rFonts w:ascii="Times New Roman" w:hAnsi="Times New Roman"/>
          <w:b w:val="0"/>
          <w:sz w:val="28"/>
        </w:rPr>
        <w:t xml:space="preserve">деятельность по проведению медицинских осмотров и выдачу соответствующих заключений не осуществляет. </w:t>
      </w:r>
    </w:p>
    <w:p w14:paraId="0E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Поскольку гражданином </w:t>
      </w:r>
      <w:r>
        <w:rPr>
          <w:rFonts w:ascii="Times New Roman" w:hAnsi="Times New Roman"/>
          <w:sz w:val="28"/>
          <w:u w:val="none"/>
        </w:rPr>
        <w:t xml:space="preserve">нарушен установленный порядок прохождения медицинского освидетельствования и получения соответствующего медицинского заключения, водительское удостоверение </w:t>
      </w:r>
      <w:r>
        <w:rPr>
          <w:rFonts w:ascii="Times New Roman" w:hAnsi="Times New Roman"/>
          <w:sz w:val="28"/>
          <w:u w:val="none"/>
        </w:rPr>
        <w:t>подлежит признанию недействительным.</w:t>
      </w:r>
    </w:p>
    <w:p w14:paraId="0F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связи с наличием оснований, прокуратурой округа в районный суд направлено административное исковое заявление к гражданину о признании водительского удостоверения недействительным.</w:t>
      </w:r>
    </w:p>
    <w:p w14:paraId="10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Административное исковое заявление судом рассмотрено и удовлетворено.</w:t>
      </w:r>
    </w:p>
    <w:p w14:paraId="1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Исполнение решения находится на контроле прокуратуры округа. </w:t>
      </w:r>
    </w:p>
    <w:p w14:paraId="12000000">
      <w:pPr>
        <w:widowControl w:val="0"/>
        <w:spacing w:afterAutospacing="on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13000000">
      <w:pPr>
        <w:widowControl w:val="0"/>
        <w:tabs>
          <w:tab w:leader="none" w:pos="334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6"/>
      <w:pgMar w:bottom="568" w:footer="113" w:gutter="0" w:header="283" w:left="1418" w:right="56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spacing w:after="160" w:line="264" w:lineRule="auto"/>
      <w:ind/>
    </w:pPr>
  </w:style>
  <w:style w:default="1" w:styleId="Style_2_ch" w:type="character">
    <w:name w:val="Normal"/>
    <w:link w:val="Style_2"/>
  </w:style>
  <w:style w:styleId="Style_3" w:type="paragraph">
    <w:name w:val="footer"/>
    <w:basedOn w:val="Style_2"/>
    <w:link w:val="Style_3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2_ch"/>
    <w:link w:val="Style_3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Основной шрифт абзаца1"/>
    <w:link w:val="Style_5_ch"/>
  </w:style>
  <w:style w:styleId="Style_5_ch" w:type="character">
    <w:name w:val="Основной шрифт абзаца1"/>
    <w:link w:val="Style_5"/>
  </w:style>
  <w:style w:styleId="Style_6" w:type="paragraph">
    <w:name w:val="toc 4"/>
    <w:next w:val="Style_2"/>
    <w:link w:val="Style_6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Верхний колонтитул Знак"/>
    <w:basedOn w:val="Style_5"/>
    <w:link w:val="Style_9_ch"/>
  </w:style>
  <w:style w:styleId="Style_9_ch" w:type="character">
    <w:name w:val="Верхний колонтитул Знак"/>
    <w:basedOn w:val="Style_5_ch"/>
    <w:link w:val="Style_9"/>
  </w:style>
  <w:style w:styleId="Style_10" w:type="paragraph">
    <w:name w:val="Endnote"/>
    <w:link w:val="Style_10_ch"/>
    <w:pPr>
      <w:widowControl w:val="0"/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Нижний колонтитул Знак"/>
    <w:basedOn w:val="Style_5"/>
    <w:link w:val="Style_12_ch"/>
  </w:style>
  <w:style w:styleId="Style_12_ch" w:type="character">
    <w:name w:val="Нижний колонтитул Знак"/>
    <w:basedOn w:val="Style_5_ch"/>
    <w:link w:val="Style_12"/>
  </w:style>
  <w:style w:styleId="Style_13" w:type="paragraph">
    <w:name w:val="Гиперссылка1"/>
    <w:link w:val="Style_13_ch"/>
    <w:rPr>
      <w:color w:val="0000FF"/>
      <w:u w:val="single"/>
    </w:rPr>
  </w:style>
  <w:style w:styleId="Style_13_ch" w:type="character">
    <w:name w:val="Гиперссылка1"/>
    <w:link w:val="Style_13"/>
    <w:rPr>
      <w:color w:val="0000FF"/>
      <w:u w:val="single"/>
    </w:rPr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Body Text"/>
    <w:basedOn w:val="Style_2"/>
    <w:link w:val="Style_15_ch"/>
    <w:pPr>
      <w:widowControl w:val="0"/>
      <w:spacing w:after="140" w:line="276" w:lineRule="auto"/>
      <w:ind/>
    </w:pPr>
  </w:style>
  <w:style w:styleId="Style_15_ch" w:type="character">
    <w:name w:val="Body Text"/>
    <w:basedOn w:val="Style_2_ch"/>
    <w:link w:val="Style_15"/>
  </w:style>
  <w:style w:styleId="Style_16" w:type="paragraph">
    <w:name w:val="index heading"/>
    <w:basedOn w:val="Style_2"/>
    <w:link w:val="Style_16_ch"/>
  </w:style>
  <w:style w:styleId="Style_16_ch" w:type="character">
    <w:name w:val="index heading"/>
    <w:basedOn w:val="Style_2_ch"/>
    <w:link w:val="Style_16"/>
  </w:style>
  <w:style w:styleId="Style_17" w:type="paragraph">
    <w:name w:val="toc 3"/>
    <w:next w:val="Style_2"/>
    <w:link w:val="Style_17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Balloon Text"/>
    <w:basedOn w:val="Style_2"/>
    <w:link w:val="Style_18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18_ch" w:type="character">
    <w:name w:val="Balloon Text"/>
    <w:basedOn w:val="Style_2_ch"/>
    <w:link w:val="Style_18"/>
    <w:rPr>
      <w:rFonts w:ascii="Segoe UI" w:hAnsi="Segoe UI"/>
      <w:sz w:val="18"/>
    </w:rPr>
  </w:style>
  <w:style w:styleId="Style_19" w:type="paragraph">
    <w:name w:val="caption"/>
    <w:basedOn w:val="Style_2"/>
    <w:link w:val="Style_19_ch"/>
    <w:pPr>
      <w:widowControl w:val="0"/>
      <w:spacing w:after="120" w:before="120"/>
      <w:ind/>
    </w:pPr>
    <w:rPr>
      <w:i w:val="1"/>
      <w:sz w:val="24"/>
    </w:rPr>
  </w:style>
  <w:style w:styleId="Style_19_ch" w:type="character">
    <w:name w:val="caption"/>
    <w:basedOn w:val="Style_2_ch"/>
    <w:link w:val="Style_19"/>
    <w:rPr>
      <w:i w:val="1"/>
      <w:sz w:val="24"/>
    </w:rPr>
  </w:style>
  <w:style w:styleId="Style_20" w:type="paragraph">
    <w:name w:val="Содержимое врезки"/>
    <w:basedOn w:val="Style_2"/>
    <w:link w:val="Style_20_ch"/>
  </w:style>
  <w:style w:styleId="Style_20_ch" w:type="character">
    <w:name w:val="Содержимое врезки"/>
    <w:basedOn w:val="Style_2_ch"/>
    <w:link w:val="Style_20"/>
  </w:style>
  <w:style w:styleId="Style_21" w:type="paragraph">
    <w:name w:val="heading 5"/>
    <w:next w:val="Style_2"/>
    <w:link w:val="Style_21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1_ch" w:type="character">
    <w:name w:val="heading 5"/>
    <w:link w:val="Style_21"/>
    <w:rPr>
      <w:rFonts w:ascii="XO Thames" w:hAnsi="XO Thames"/>
      <w:b w:val="1"/>
    </w:rPr>
  </w:style>
  <w:style w:styleId="Style_22" w:type="paragraph">
    <w:name w:val="Гиперссылка2"/>
    <w:link w:val="Style_22_ch"/>
    <w:rPr>
      <w:color w:val="0000FF"/>
      <w:u w:val="single"/>
    </w:rPr>
  </w:style>
  <w:style w:styleId="Style_22_ch" w:type="character">
    <w:name w:val="Гиперссылка2"/>
    <w:link w:val="Style_22"/>
    <w:rPr>
      <w:color w:val="0000FF"/>
      <w:u w:val="single"/>
    </w:rPr>
  </w:style>
  <w:style w:styleId="Style_23" w:type="paragraph">
    <w:name w:val="heading 1"/>
    <w:next w:val="Style_2"/>
    <w:link w:val="Style_2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List"/>
    <w:basedOn w:val="Style_15"/>
    <w:link w:val="Style_24_ch"/>
  </w:style>
  <w:style w:styleId="Style_24_ch" w:type="character">
    <w:name w:val="List"/>
    <w:basedOn w:val="Style_15_ch"/>
    <w:link w:val="Style_24"/>
  </w:style>
  <w:style w:styleId="Style_25" w:type="paragraph">
    <w:name w:val="Основной шрифт абзаца2"/>
    <w:link w:val="Style_25_ch"/>
  </w:style>
  <w:style w:styleId="Style_25_ch" w:type="character">
    <w:name w:val="Основной шрифт абзаца2"/>
    <w:link w:val="Style_25"/>
  </w:style>
  <w:style w:styleId="Style_26" w:type="paragraph">
    <w:name w:val="Hyperlink"/>
    <w:link w:val="Style_26_ch"/>
    <w:rPr>
      <w:color w:val="0000FF"/>
      <w:u w:val="single"/>
    </w:rPr>
  </w:style>
  <w:style w:styleId="Style_26_ch" w:type="character">
    <w:name w:val="Hyperlink"/>
    <w:link w:val="Style_26"/>
    <w:rPr>
      <w:color w:val="0000FF"/>
      <w:u w:val="single"/>
    </w:rPr>
  </w:style>
  <w:style w:styleId="Style_27" w:type="paragraph">
    <w:name w:val="Footnote"/>
    <w:link w:val="Style_27_ch"/>
    <w:pPr>
      <w:widowControl w:val="0"/>
      <w:ind w:firstLine="851" w:left="0"/>
      <w:jc w:val="both"/>
    </w:pPr>
    <w:rPr>
      <w:rFonts w:ascii="XO Thames" w:hAnsi="XO Thames"/>
    </w:rPr>
  </w:style>
  <w:style w:styleId="Style_27_ch" w:type="character">
    <w:name w:val="Footnote"/>
    <w:link w:val="Style_27"/>
    <w:rPr>
      <w:rFonts w:ascii="XO Thames" w:hAnsi="XO Thames"/>
    </w:rPr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styleId="Style_29" w:type="paragraph">
    <w:name w:val="toc 1"/>
    <w:next w:val="Style_2"/>
    <w:link w:val="Style_29_ch"/>
    <w:uiPriority w:val="39"/>
    <w:rPr>
      <w:rFonts w:ascii="XO Thames" w:hAnsi="XO Thames"/>
      <w:b w:val="1"/>
      <w:sz w:val="28"/>
    </w:rPr>
  </w:style>
  <w:style w:styleId="Style_29_ch" w:type="character">
    <w:name w:val="toc 1"/>
    <w:link w:val="Style_29"/>
    <w:rPr>
      <w:rFonts w:ascii="XO Thames" w:hAnsi="XO Thames"/>
      <w:b w:val="1"/>
      <w:sz w:val="28"/>
    </w:rPr>
  </w:style>
  <w:style w:styleId="Style_30" w:type="paragraph">
    <w:name w:val="Header and Footer"/>
    <w:basedOn w:val="Style_2"/>
    <w:link w:val="Style_30_ch"/>
  </w:style>
  <w:style w:styleId="Style_30_ch" w:type="character">
    <w:name w:val="Header and Footer"/>
    <w:basedOn w:val="Style_2_ch"/>
    <w:link w:val="Style_30"/>
  </w:style>
  <w:style w:styleId="Style_31" w:type="paragraph">
    <w:name w:val="Гиперссылка1"/>
    <w:link w:val="Style_31_ch"/>
    <w:rPr>
      <w:color w:val="0000FF"/>
      <w:u w:val="single"/>
    </w:rPr>
  </w:style>
  <w:style w:styleId="Style_31_ch" w:type="character">
    <w:name w:val="Гиперссылка1"/>
    <w:link w:val="Style_31"/>
    <w:rPr>
      <w:color w:val="0000FF"/>
      <w:u w:val="single"/>
    </w:rPr>
  </w:style>
  <w:style w:styleId="Style_32" w:type="paragraph">
    <w:name w:val="toc 9"/>
    <w:next w:val="Style_2"/>
    <w:link w:val="Style_32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32_ch" w:type="character">
    <w:name w:val="toc 9"/>
    <w:link w:val="Style_32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33" w:type="paragraph">
    <w:name w:val="toc 8"/>
    <w:next w:val="Style_2"/>
    <w:link w:val="Style_33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Основной шрифт абзаца3"/>
    <w:link w:val="Style_34_ch"/>
  </w:style>
  <w:style w:styleId="Style_34_ch" w:type="character">
    <w:name w:val="Основной шрифт абзаца3"/>
    <w:link w:val="Style_34"/>
  </w:style>
  <w:style w:styleId="Style_35" w:type="paragraph">
    <w:name w:val="Обычный1"/>
    <w:link w:val="Style_35_ch"/>
  </w:style>
  <w:style w:styleId="Style_35_ch" w:type="character">
    <w:name w:val="Обычный1"/>
    <w:link w:val="Style_35"/>
  </w:style>
  <w:style w:styleId="Style_36" w:type="paragraph">
    <w:name w:val="toc 5"/>
    <w:next w:val="Style_2"/>
    <w:link w:val="Style_36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37" w:type="paragraph">
    <w:name w:val="Гиперссылка1"/>
    <w:link w:val="Style_37_ch"/>
    <w:rPr>
      <w:color w:val="0000FF"/>
      <w:u w:val="single"/>
    </w:rPr>
  </w:style>
  <w:style w:styleId="Style_37_ch" w:type="character">
    <w:name w:val="Гиперссылка1"/>
    <w:link w:val="Style_37"/>
    <w:rPr>
      <w:color w:val="0000FF"/>
      <w:u w:val="single"/>
    </w:rPr>
  </w:style>
  <w:style w:styleId="Style_38" w:type="paragraph">
    <w:name w:val="Заголовок1"/>
    <w:link w:val="Style_38_ch"/>
    <w:rPr>
      <w:rFonts w:ascii="XO Thames" w:hAnsi="XO Thames"/>
      <w:b w:val="1"/>
      <w:caps w:val="1"/>
      <w:sz w:val="40"/>
    </w:rPr>
  </w:style>
  <w:style w:styleId="Style_38_ch" w:type="character">
    <w:name w:val="Заголовок1"/>
    <w:link w:val="Style_38"/>
    <w:rPr>
      <w:rFonts w:ascii="XO Thames" w:hAnsi="XO Thames"/>
      <w:b w:val="1"/>
      <w:caps w:val="1"/>
      <w:sz w:val="40"/>
    </w:rPr>
  </w:style>
  <w:style w:styleId="Style_39" w:type="paragraph">
    <w:name w:val="Обычный1"/>
    <w:link w:val="Style_39_ch"/>
  </w:style>
  <w:style w:styleId="Style_39_ch" w:type="character">
    <w:name w:val="Обычный1"/>
    <w:link w:val="Style_39"/>
  </w:style>
  <w:style w:styleId="Style_40" w:type="paragraph">
    <w:name w:val="Subtitle"/>
    <w:next w:val="Style_2"/>
    <w:link w:val="Style_4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40_ch" w:type="character">
    <w:name w:val="Subtitle"/>
    <w:link w:val="Style_40"/>
    <w:rPr>
      <w:rFonts w:ascii="XO Thames" w:hAnsi="XO Thames"/>
      <w:i w:val="1"/>
      <w:sz w:val="24"/>
    </w:rPr>
  </w:style>
  <w:style w:styleId="Style_41" w:type="paragraph">
    <w:name w:val="Title"/>
    <w:basedOn w:val="Style_2"/>
    <w:next w:val="Style_15"/>
    <w:link w:val="Style_41_ch"/>
    <w:uiPriority w:val="10"/>
    <w:qFormat/>
    <w:pPr>
      <w:keepNext w:val="1"/>
      <w:widowControl w:val="0"/>
      <w:spacing w:after="120" w:before="240"/>
      <w:ind/>
    </w:pPr>
    <w:rPr>
      <w:rFonts w:ascii="Liberation Sans" w:hAnsi="Liberation Sans"/>
      <w:sz w:val="28"/>
    </w:rPr>
  </w:style>
  <w:style w:styleId="Style_41_ch" w:type="character">
    <w:name w:val="Title"/>
    <w:basedOn w:val="Style_2_ch"/>
    <w:link w:val="Style_41"/>
    <w:rPr>
      <w:rFonts w:ascii="Liberation Sans" w:hAnsi="Liberation Sans"/>
      <w:sz w:val="28"/>
    </w:rPr>
  </w:style>
  <w:style w:styleId="Style_42" w:type="paragraph">
    <w:name w:val="heading 4"/>
    <w:next w:val="Style_2"/>
    <w:link w:val="Style_4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2_ch" w:type="character">
    <w:name w:val="heading 4"/>
    <w:link w:val="Style_42"/>
    <w:rPr>
      <w:rFonts w:ascii="XO Thames" w:hAnsi="XO Thames"/>
      <w:b w:val="1"/>
      <w:sz w:val="24"/>
    </w:rPr>
  </w:style>
  <w:style w:styleId="Style_43" w:type="paragraph">
    <w:name w:val="Обычный1"/>
    <w:link w:val="Style_43_ch"/>
  </w:style>
  <w:style w:styleId="Style_43_ch" w:type="character">
    <w:name w:val="Обычный1"/>
    <w:link w:val="Style_43"/>
  </w:style>
  <w:style w:styleId="Style_44" w:type="paragraph">
    <w:name w:val="Основной шрифт абзаца3"/>
    <w:link w:val="Style_44_ch"/>
  </w:style>
  <w:style w:styleId="Style_44_ch" w:type="character">
    <w:name w:val="Основной шрифт абзаца3"/>
    <w:link w:val="Style_44"/>
  </w:style>
  <w:style w:styleId="Style_45" w:type="paragraph">
    <w:name w:val="heading 2"/>
    <w:next w:val="Style_2"/>
    <w:link w:val="Style_4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5_ch" w:type="character">
    <w:name w:val="heading 2"/>
    <w:link w:val="Style_45"/>
    <w:rPr>
      <w:rFonts w:ascii="XO Thames" w:hAnsi="XO Thames"/>
      <w:b w:val="1"/>
      <w:sz w:val="28"/>
    </w:rPr>
  </w:style>
  <w:style w:default="1" w:styleId="Style_4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7" w:type="table">
    <w:name w:val="Table Grid"/>
    <w:basedOn w:val="Style_4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2025-07-10T10:38:57Z</dcterms:created>
  <dcterms:modified xsi:type="dcterms:W3CDTF">2026-08-17T06:50:01Z</dcterms:modified>
</cp:coreProperties>
</file>